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AA" w:rsidRDefault="009C2FAA" w:rsidP="009C2FAA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Buenas tardes Ricardo, Daniel </w:t>
      </w:r>
      <w:proofErr w:type="spellStart"/>
      <w:r>
        <w:rPr>
          <w:rFonts w:ascii="Calibri" w:hAnsi="Calibri"/>
          <w:sz w:val="22"/>
          <w:szCs w:val="22"/>
        </w:rPr>
        <w:t>Mendivil</w:t>
      </w:r>
      <w:proofErr w:type="spellEnd"/>
      <w:r>
        <w:rPr>
          <w:rFonts w:ascii="Calibri" w:hAnsi="Calibri"/>
          <w:sz w:val="22"/>
          <w:szCs w:val="22"/>
        </w:rPr>
        <w:t xml:space="preserve"> gerente de </w:t>
      </w:r>
      <w:proofErr w:type="spellStart"/>
      <w:r>
        <w:rPr>
          <w:rFonts w:ascii="Calibri" w:hAnsi="Calibri"/>
          <w:sz w:val="22"/>
          <w:szCs w:val="22"/>
        </w:rPr>
        <w:t>Meineke</w:t>
      </w:r>
      <w:proofErr w:type="spellEnd"/>
      <w:r>
        <w:rPr>
          <w:rFonts w:ascii="Calibri" w:hAnsi="Calibri"/>
          <w:sz w:val="22"/>
          <w:szCs w:val="22"/>
        </w:rPr>
        <w:t xml:space="preserve">, adjunto listas de precios de algunos de nuestros servicios, y  </w:t>
      </w:r>
      <w:proofErr w:type="spellStart"/>
      <w:r>
        <w:rPr>
          <w:rFonts w:ascii="Calibri" w:hAnsi="Calibri"/>
          <w:sz w:val="22"/>
          <w:szCs w:val="22"/>
        </w:rPr>
        <w:t>cotizacion</w:t>
      </w:r>
      <w:proofErr w:type="spellEnd"/>
      <w:r>
        <w:rPr>
          <w:rFonts w:ascii="Calibri" w:hAnsi="Calibri"/>
          <w:sz w:val="22"/>
          <w:szCs w:val="22"/>
        </w:rPr>
        <w:t xml:space="preserve"> que nos requieres.</w:t>
      </w:r>
    </w:p>
    <w:tbl>
      <w:tblPr>
        <w:tblW w:w="16474" w:type="dxa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134"/>
        <w:gridCol w:w="658"/>
        <w:gridCol w:w="542"/>
        <w:gridCol w:w="734"/>
        <w:gridCol w:w="850"/>
        <w:gridCol w:w="816"/>
        <w:gridCol w:w="177"/>
        <w:gridCol w:w="1023"/>
        <w:gridCol w:w="1103"/>
        <w:gridCol w:w="850"/>
        <w:gridCol w:w="187"/>
        <w:gridCol w:w="806"/>
        <w:gridCol w:w="394"/>
        <w:gridCol w:w="50"/>
        <w:gridCol w:w="2350"/>
        <w:gridCol w:w="1200"/>
        <w:gridCol w:w="1200"/>
        <w:gridCol w:w="1200"/>
      </w:tblGrid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AFINACION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AFINACION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clasificación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Marca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Tipo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Modelo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Placas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Serie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mineral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sintético</w:t>
            </w:r>
          </w:p>
        </w:tc>
        <w:tc>
          <w:tcPr>
            <w:tcW w:w="2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MINERAL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SINTETICO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Nissan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NP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VC76798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3N6DD25TXEK099492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$499.00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$2,999.00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Nissan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Tiida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WEJ9641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3N1BC1AS4FK220669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$499.00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$1,499.00</w:t>
            </w:r>
          </w:p>
        </w:tc>
        <w:tc>
          <w:tcPr>
            <w:tcW w:w="2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$3,699.00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$4,699.00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Nissan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NP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VD12902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3N6DD25X8FK074000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$499.00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$2,999.00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9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9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sintético:</w:t>
            </w:r>
          </w:p>
        </w:tc>
        <w:tc>
          <w:tcPr>
            <w:tcW w:w="7088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cambio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de aceite sintético, filtro de aceite convencional e inspección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meineke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9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sintético:</w:t>
            </w:r>
          </w:p>
        </w:tc>
        <w:tc>
          <w:tcPr>
            <w:tcW w:w="7088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cambio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de aceite sintético, filtro de aceite convencional e inspección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meineke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9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paquete carretero por $899.00</w:t>
            </w: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cambio de aceite mineral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cambio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de filtro convencional.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relleno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de niveles hasta 1/2 litro.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rotación de llantas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limpieza y ajuste de frenos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alineación y balanceo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reapriete de suspensión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paquete carretero sintético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$1,899.00</w:t>
            </w:r>
          </w:p>
        </w:tc>
        <w:tc>
          <w:tcPr>
            <w:tcW w:w="214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cambio de aceite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sintetico</w:t>
            </w:r>
            <w:proofErr w:type="spellEnd"/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cambio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de filtro convencional.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relleno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de niveles hasta 1/2 litro.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rotación de llantas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limpieza y ajuste de frenos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alineación y balanceo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2FAA" w:rsidTr="009C2FAA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reapriete de suspensión</w:t>
            </w:r>
          </w:p>
        </w:tc>
        <w:tc>
          <w:tcPr>
            <w:tcW w:w="1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2FAA" w:rsidRDefault="009C2FA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C2FAA" w:rsidRDefault="009C2FAA" w:rsidP="009C2FAA">
      <w:pPr>
        <w:spacing w:after="160" w:line="254" w:lineRule="auto"/>
        <w:rPr>
          <w:rFonts w:ascii="Calibri" w:hAnsi="Calibri"/>
          <w:sz w:val="22"/>
          <w:szCs w:val="22"/>
        </w:rPr>
      </w:pPr>
    </w:p>
    <w:p w:rsidR="009C2FAA" w:rsidRDefault="009C2FAA" w:rsidP="009C2FAA"/>
    <w:p w:rsidR="009C2FAA" w:rsidRDefault="009C2FAA" w:rsidP="009C2FAA">
      <w:r>
        <w:t>Saludos cordiales</w:t>
      </w:r>
      <w:proofErr w:type="gramStart"/>
      <w:r>
        <w:t>!!!</w:t>
      </w:r>
      <w:proofErr w:type="gramEnd"/>
    </w:p>
    <w:p w:rsidR="009C2FAA" w:rsidRDefault="009C2FAA" w:rsidP="009C2FAA"/>
    <w:p w:rsidR="009C2FAA" w:rsidRDefault="009C2FAA" w:rsidP="009C2FAA">
      <w:r>
        <w:rPr>
          <w:noProof/>
        </w:rPr>
        <w:drawing>
          <wp:inline distT="0" distB="0" distL="0" distR="0" wp14:anchorId="2B43DCA2" wp14:editId="65740F04">
            <wp:extent cx="4495800" cy="3219450"/>
            <wp:effectExtent l="0" t="0" r="0" b="0"/>
            <wp:docPr id="1" name="Imagen 1" descr="PANELES 2018 PRECI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ELES 2018 PRECIOS-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143" w:rsidRDefault="00C83143"/>
    <w:sectPr w:rsidR="00C83143" w:rsidSect="009C2F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AA"/>
    <w:rsid w:val="008D2818"/>
    <w:rsid w:val="009C2FAA"/>
    <w:rsid w:val="00C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AA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FAA"/>
    <w:rPr>
      <w:rFonts w:ascii="Tahom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AA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FAA"/>
    <w:rPr>
      <w:rFonts w:ascii="Tahom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i_jmv3wrnm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 Kuroda Obregon</dc:creator>
  <cp:lastModifiedBy>Gerente Kuroda Obregon</cp:lastModifiedBy>
  <cp:revision>1</cp:revision>
  <dcterms:created xsi:type="dcterms:W3CDTF">2018-10-18T00:24:00Z</dcterms:created>
  <dcterms:modified xsi:type="dcterms:W3CDTF">2018-10-18T00:27:00Z</dcterms:modified>
</cp:coreProperties>
</file>